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4E" w:rsidRPr="006F1AF6" w:rsidRDefault="0085314E">
      <w:pPr>
        <w:rPr>
          <w:rFonts w:ascii="Comic Sans MS" w:hAnsi="Comic Sans MS"/>
          <w:sz w:val="24"/>
          <w:szCs w:val="24"/>
          <w:lang w:val="en-GB"/>
        </w:rPr>
      </w:pPr>
      <w:r w:rsidRPr="006F1AF6">
        <w:rPr>
          <w:rFonts w:ascii="Comic Sans MS" w:hAnsi="Comic Sans MS"/>
          <w:sz w:val="24"/>
          <w:szCs w:val="24"/>
          <w:lang w:val="en-GB"/>
        </w:rPr>
        <w:t>Dear Parent</w:t>
      </w:r>
      <w:r w:rsidR="006F1AF6" w:rsidRPr="006F1AF6">
        <w:rPr>
          <w:rFonts w:ascii="Comic Sans MS" w:hAnsi="Comic Sans MS"/>
          <w:sz w:val="24"/>
          <w:szCs w:val="24"/>
          <w:lang w:val="en-GB"/>
        </w:rPr>
        <w:t>s</w:t>
      </w:r>
      <w:r w:rsidRPr="006F1AF6">
        <w:rPr>
          <w:rFonts w:ascii="Comic Sans MS" w:hAnsi="Comic Sans MS"/>
          <w:sz w:val="24"/>
          <w:szCs w:val="24"/>
          <w:lang w:val="en-GB"/>
        </w:rPr>
        <w:t xml:space="preserve"> &amp; Pupils,</w:t>
      </w:r>
    </w:p>
    <w:p w:rsidR="0085314E" w:rsidRPr="006F1AF6" w:rsidRDefault="0085314E">
      <w:pPr>
        <w:rPr>
          <w:rFonts w:ascii="Comic Sans MS" w:hAnsi="Comic Sans MS"/>
          <w:sz w:val="24"/>
          <w:szCs w:val="24"/>
          <w:lang w:val="en-GB"/>
        </w:rPr>
      </w:pPr>
      <w:r w:rsidRPr="006F1AF6">
        <w:rPr>
          <w:rFonts w:ascii="Comic Sans MS" w:hAnsi="Comic Sans MS"/>
          <w:sz w:val="24"/>
          <w:szCs w:val="24"/>
          <w:lang w:val="en-GB"/>
        </w:rPr>
        <w:t>Just a note to thank you for your effor</w:t>
      </w:r>
      <w:r w:rsidR="005B3A84" w:rsidRPr="006F1AF6">
        <w:rPr>
          <w:rFonts w:ascii="Comic Sans MS" w:hAnsi="Comic Sans MS"/>
          <w:sz w:val="24"/>
          <w:szCs w:val="24"/>
          <w:lang w:val="en-GB"/>
        </w:rPr>
        <w:t xml:space="preserve">ts </w:t>
      </w:r>
      <w:r w:rsidRPr="006F1AF6">
        <w:rPr>
          <w:rFonts w:ascii="Comic Sans MS" w:hAnsi="Comic Sans MS"/>
          <w:sz w:val="24"/>
          <w:szCs w:val="24"/>
          <w:lang w:val="en-GB"/>
        </w:rPr>
        <w:t xml:space="preserve">over the past few months. The following </w:t>
      </w:r>
      <w:r w:rsidRPr="00B55995">
        <w:rPr>
          <w:rFonts w:ascii="Comic Sans MS" w:hAnsi="Comic Sans MS"/>
          <w:sz w:val="24"/>
          <w:szCs w:val="24"/>
          <w:lang w:val="en-GB"/>
        </w:rPr>
        <w:t>work</w:t>
      </w:r>
      <w:r w:rsidR="000D7A48">
        <w:rPr>
          <w:rFonts w:ascii="Comic Sans MS" w:hAnsi="Comic Sans MS"/>
          <w:sz w:val="24"/>
          <w:szCs w:val="24"/>
          <w:lang w:val="en-GB"/>
        </w:rPr>
        <w:t xml:space="preserve"> is</w:t>
      </w:r>
      <w:r w:rsidRPr="006F1AF6">
        <w:rPr>
          <w:rFonts w:ascii="Comic Sans MS" w:hAnsi="Comic Sans MS"/>
          <w:sz w:val="24"/>
          <w:szCs w:val="24"/>
          <w:lang w:val="en-GB"/>
        </w:rPr>
        <w:t xml:space="preserve"> to be completed for the remainder of the school year</w:t>
      </w:r>
      <w:r w:rsidR="005B3A84" w:rsidRPr="006F1AF6">
        <w:rPr>
          <w:rFonts w:ascii="Comic Sans MS" w:hAnsi="Comic Sans MS"/>
          <w:sz w:val="24"/>
          <w:szCs w:val="24"/>
          <w:lang w:val="en-GB"/>
        </w:rPr>
        <w:t xml:space="preserve">, including other ideas for enjoyable but educational activities. Hoping to see you all back in September, enjoy the summer and stay safe. </w:t>
      </w:r>
    </w:p>
    <w:p w:rsidR="005B3A84" w:rsidRPr="006F1AF6" w:rsidRDefault="005B3A84">
      <w:pPr>
        <w:rPr>
          <w:rFonts w:ascii="Comic Sans MS" w:hAnsi="Comic Sans MS"/>
          <w:sz w:val="24"/>
          <w:szCs w:val="24"/>
          <w:lang w:val="en-GB"/>
        </w:rPr>
      </w:pPr>
      <w:r w:rsidRPr="006F1AF6">
        <w:rPr>
          <w:rFonts w:ascii="Comic Sans MS" w:hAnsi="Comic Sans MS"/>
          <w:sz w:val="24"/>
          <w:szCs w:val="24"/>
          <w:lang w:val="en-GB"/>
        </w:rPr>
        <w:t xml:space="preserve">Kind regards, </w:t>
      </w:r>
    </w:p>
    <w:p w:rsidR="005B3A84" w:rsidRPr="006F1AF6" w:rsidRDefault="005B3A84">
      <w:pPr>
        <w:rPr>
          <w:rFonts w:ascii="Comic Sans MS" w:hAnsi="Comic Sans MS"/>
          <w:sz w:val="24"/>
          <w:szCs w:val="24"/>
          <w:lang w:val="en-GB"/>
        </w:rPr>
      </w:pPr>
      <w:r w:rsidRPr="006F1AF6">
        <w:rPr>
          <w:rFonts w:ascii="Comic Sans MS" w:hAnsi="Comic Sans MS"/>
          <w:sz w:val="24"/>
          <w:szCs w:val="24"/>
          <w:lang w:val="en-GB"/>
        </w:rPr>
        <w:t>Fiona</w:t>
      </w:r>
      <w:r w:rsidR="006F1AF6" w:rsidRPr="006F1AF6">
        <w:rPr>
          <w:rFonts w:ascii="Comic Sans MS" w:hAnsi="Comic Sans MS"/>
          <w:sz w:val="24"/>
          <w:szCs w:val="24"/>
          <w:lang w:val="en-GB"/>
        </w:rPr>
        <w:t xml:space="preserve"> &amp; James.</w:t>
      </w:r>
    </w:p>
    <w:p w:rsidR="0085314E" w:rsidRPr="006F1AF6" w:rsidRDefault="0085314E">
      <w:pPr>
        <w:rPr>
          <w:rFonts w:ascii="Comic Sans MS" w:hAnsi="Comic Sans MS"/>
          <w:b/>
          <w:sz w:val="24"/>
          <w:szCs w:val="24"/>
          <w:lang w:val="en-GB"/>
        </w:rPr>
      </w:pPr>
    </w:p>
    <w:p w:rsidR="00C77A87" w:rsidRPr="006F1AF6" w:rsidRDefault="00322246">
      <w:pPr>
        <w:rPr>
          <w:rFonts w:ascii="Comic Sans MS" w:hAnsi="Comic Sans MS"/>
          <w:b/>
          <w:sz w:val="24"/>
          <w:szCs w:val="24"/>
          <w:lang w:val="en-GB"/>
        </w:rPr>
      </w:pPr>
      <w:r w:rsidRPr="006F1AF6">
        <w:rPr>
          <w:rFonts w:ascii="Comic Sans MS" w:hAnsi="Comic Sans MS"/>
          <w:b/>
          <w:sz w:val="24"/>
          <w:szCs w:val="24"/>
          <w:lang w:val="en-GB"/>
        </w:rPr>
        <w:t>June 8</w:t>
      </w:r>
      <w:r w:rsidRPr="006F1AF6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Pr="006F1AF6">
        <w:rPr>
          <w:rFonts w:ascii="Comic Sans MS" w:hAnsi="Comic Sans MS"/>
          <w:b/>
          <w:sz w:val="24"/>
          <w:szCs w:val="24"/>
          <w:lang w:val="en-GB"/>
        </w:rPr>
        <w:t xml:space="preserve"> – June 26</w:t>
      </w:r>
      <w:r w:rsidRPr="006F1AF6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Pr="006F1AF6">
        <w:rPr>
          <w:rFonts w:ascii="Comic Sans MS" w:hAnsi="Comic Sans MS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3768"/>
        <w:gridCol w:w="2358"/>
      </w:tblGrid>
      <w:tr w:rsidR="00A775E3" w:rsidRPr="006F1AF6" w:rsidTr="006F1AF6">
        <w:tc>
          <w:tcPr>
            <w:tcW w:w="2890" w:type="dxa"/>
          </w:tcPr>
          <w:p w:rsidR="007D625A" w:rsidRPr="006F1AF6" w:rsidRDefault="007D625A" w:rsidP="007D625A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Reading:</w:t>
            </w:r>
          </w:p>
          <w:p w:rsidR="007D625A" w:rsidRPr="006F1AF6" w:rsidRDefault="007D625A" w:rsidP="007D625A">
            <w:pP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</w:p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This is one of the most important skills to work on. Use this opportunity to read a wide selection of books. After reading each book, you can then write a review, give your opinion, talk about your favourite character and give a star rating. You may even have a chance to present this in front of an audience in your own home.</w:t>
            </w:r>
          </w:p>
          <w:p w:rsidR="00A775E3" w:rsidRPr="006F1AF6" w:rsidRDefault="00A775E3" w:rsidP="007D625A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768" w:type="dxa"/>
          </w:tcPr>
          <w:p w:rsidR="007D625A" w:rsidRPr="006F1AF6" w:rsidRDefault="007D625A" w:rsidP="007D625A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Writing:</w:t>
            </w:r>
          </w:p>
          <w:p w:rsidR="007D625A" w:rsidRPr="006F1AF6" w:rsidRDefault="007D625A" w:rsidP="007D625A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Free writing - </w:t>
            </w: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You will be familiar with the concept of “free writing” and may have a special notebook or journal in which you write freely about any topic of your choice, and in any genre. There are a variety of different styles that you can practice:</w:t>
            </w:r>
          </w:p>
          <w:p w:rsidR="007D625A" w:rsidRPr="006F1AF6" w:rsidRDefault="007D625A" w:rsidP="007D62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Diary writing (personal accounts)</w:t>
            </w:r>
          </w:p>
          <w:p w:rsidR="007D625A" w:rsidRPr="006F1AF6" w:rsidRDefault="007D625A" w:rsidP="007D62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Recount writing (a report of an event)</w:t>
            </w:r>
          </w:p>
          <w:p w:rsidR="007D625A" w:rsidRPr="006F1AF6" w:rsidRDefault="007D625A" w:rsidP="007D62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Fiction (short stories)</w:t>
            </w:r>
          </w:p>
          <w:p w:rsidR="007D625A" w:rsidRPr="006F1AF6" w:rsidRDefault="007D625A" w:rsidP="007D62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Instructional writing (e.g. rules of a game *the children can even come up with a new idea and create their own game!)</w:t>
            </w:r>
          </w:p>
          <w:p w:rsidR="007D625A" w:rsidRPr="006F1AF6" w:rsidRDefault="007D625A" w:rsidP="007D62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Poetry (Limericks, acrostic poems etc.)</w:t>
            </w:r>
          </w:p>
          <w:p w:rsidR="007D625A" w:rsidRPr="006F1AF6" w:rsidRDefault="007D56E8" w:rsidP="007D625A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n-IE"/>
              </w:rPr>
            </w:pPr>
            <w:hyperlink r:id="rId5" w:history="1">
              <w:r w:rsidR="007D625A" w:rsidRPr="006F1AF6">
                <w:rPr>
                  <w:rFonts w:ascii="Comic Sans MS" w:eastAsia="Times New Roman" w:hAnsi="Comic Sans MS" w:cs="Arial"/>
                  <w:color w:val="4472C4" w:themeColor="accent1"/>
                  <w:sz w:val="20"/>
                  <w:szCs w:val="20"/>
                  <w:u w:val="single"/>
                  <w:lang w:eastAsia="en-IE"/>
                </w:rPr>
                <w:t>https://storybird.com/member-family-plan</w:t>
              </w:r>
            </w:hyperlink>
            <w:r w:rsidR="007D625A" w:rsidRPr="006F1AF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n-IE"/>
              </w:rPr>
              <w:t> (offer a free 7-day trial)</w:t>
            </w:r>
          </w:p>
          <w:p w:rsidR="00A775E3" w:rsidRPr="006F1AF6" w:rsidRDefault="007D56E8" w:rsidP="007D625A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hyperlink r:id="rId6" w:history="1">
              <w:r w:rsidR="007D625A" w:rsidRPr="006F1AF6">
                <w:rPr>
                  <w:rFonts w:ascii="Comic Sans MS" w:eastAsia="Times New Roman" w:hAnsi="Comic Sans MS" w:cs="Arial"/>
                  <w:color w:val="4472C4" w:themeColor="accent1"/>
                  <w:sz w:val="20"/>
                  <w:szCs w:val="20"/>
                  <w:u w:val="single"/>
                  <w:lang w:eastAsia="en-IE"/>
                </w:rPr>
                <w:t>https://www.mystorybook.com/</w:t>
              </w:r>
            </w:hyperlink>
          </w:p>
        </w:tc>
        <w:tc>
          <w:tcPr>
            <w:tcW w:w="2358" w:type="dxa"/>
          </w:tcPr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Jolly Grammar: </w:t>
            </w:r>
          </w:p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Complete the remaining four sections and accompanying grammar activities. Ask an adult to test your spellings.</w:t>
            </w:r>
          </w:p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English in practice: </w:t>
            </w:r>
          </w:p>
          <w:p w:rsidR="007D625A" w:rsidRPr="006F1AF6" w:rsidRDefault="007D625A" w:rsidP="007D625A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Complete any unfinished days or days that you may have missed during the year.</w:t>
            </w:r>
          </w:p>
          <w:p w:rsidR="00A775E3" w:rsidRPr="006F1AF6" w:rsidRDefault="00A775E3" w:rsidP="00A775E3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</w:tr>
    </w:tbl>
    <w:p w:rsidR="007D625A" w:rsidRPr="006F1AF6" w:rsidRDefault="007D625A" w:rsidP="00782ECF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782ECF" w:rsidRPr="006F1AF6" w:rsidRDefault="00782ECF" w:rsidP="00782ECF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6F1AF6">
        <w:rPr>
          <w:rFonts w:ascii="Comic Sans MS" w:hAnsi="Comic Sans MS"/>
          <w:b/>
          <w:sz w:val="24"/>
          <w:szCs w:val="24"/>
          <w:u w:val="single"/>
          <w:lang w:val="en-GB"/>
        </w:rPr>
        <w:lastRenderedPageBreak/>
        <w:t>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3695"/>
        <w:gridCol w:w="2784"/>
      </w:tblGrid>
      <w:tr w:rsidR="00782ECF" w:rsidRPr="006F1AF6" w:rsidTr="00782ECF">
        <w:tc>
          <w:tcPr>
            <w:tcW w:w="2537" w:type="dxa"/>
          </w:tcPr>
          <w:p w:rsidR="00782ECF" w:rsidRPr="006F1AF6" w:rsidRDefault="00782ECF" w:rsidP="00782ECF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Mental Maths:</w:t>
            </w:r>
          </w:p>
          <w:p w:rsidR="00782ECF" w:rsidRPr="006F1AF6" w:rsidRDefault="00782ECF" w:rsidP="00782ECF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782ECF" w:rsidRPr="006F1AF6" w:rsidRDefault="00782ECF" w:rsidP="00782ECF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Complete weeks 35 to 39.</w:t>
            </w:r>
          </w:p>
          <w:p w:rsidR="00782ECF" w:rsidRPr="006F1AF6" w:rsidRDefault="00782ECF" w:rsidP="00782ECF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Learn off or familiarise yourself with the maths facts on pages 122 to 127</w:t>
            </w:r>
          </w:p>
        </w:tc>
        <w:tc>
          <w:tcPr>
            <w:tcW w:w="3695" w:type="dxa"/>
          </w:tcPr>
          <w:p w:rsidR="00782ECF" w:rsidRPr="00BB2339" w:rsidRDefault="00782ECF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BB2339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Operation Maths:</w:t>
            </w:r>
          </w:p>
          <w:p w:rsidR="00782ECF" w:rsidRPr="006F1AF6" w:rsidRDefault="00782ECF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82ECF" w:rsidRPr="006F1AF6" w:rsidRDefault="0028348A" w:rsidP="007D56E8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 xml:space="preserve">Chapters 20, 21 </w:t>
            </w:r>
            <w:r w:rsidR="008652A1"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&amp; 22 to complete.</w:t>
            </w:r>
          </w:p>
          <w:p w:rsidR="00BB2339" w:rsidRDefault="008652A1" w:rsidP="007D56E8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Revision 5 – pages 176 and 177- test yoursel</w:t>
            </w:r>
            <w:r w:rsidR="00BB2339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f</w:t>
            </w:r>
          </w:p>
          <w:p w:rsidR="00BB2339" w:rsidRDefault="00BB2339" w:rsidP="007D56E8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Try the maths</w:t>
            </w:r>
            <w:r w:rsidR="00523B63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 xml:space="preserve"> hunt that will be sent with this document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, it’ll be great fun.</w:t>
            </w:r>
          </w:p>
          <w:p w:rsidR="00BB2339" w:rsidRPr="006F1AF6" w:rsidRDefault="00BB2339" w:rsidP="009C3D8B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</w:tcPr>
          <w:p w:rsidR="00782ECF" w:rsidRPr="006F1AF6" w:rsidRDefault="00782ECF" w:rsidP="007D56E8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Operation Maths Assessment </w:t>
            </w:r>
            <w:proofErr w:type="spellStart"/>
            <w:proofErr w:type="gramStart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Book:</w:t>
            </w:r>
            <w:r w:rsidR="008637BD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Test</w:t>
            </w:r>
            <w:proofErr w:type="spellEnd"/>
            <w:proofErr w:type="gramEnd"/>
            <w:r w:rsidR="008637BD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yourself -</w:t>
            </w:r>
            <w:r w:rsidR="00391CB5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Pages </w:t>
            </w:r>
            <w:r w:rsidR="008637BD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391CB5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31 </w:t>
            </w:r>
            <w:r w:rsidR="008637BD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&amp; 32</w:t>
            </w:r>
          </w:p>
          <w:p w:rsidR="00782ECF" w:rsidRPr="006F1AF6" w:rsidRDefault="008637BD" w:rsidP="007D56E8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Tables: </w:t>
            </w:r>
          </w:p>
          <w:p w:rsidR="008637BD" w:rsidRPr="006F1AF6" w:rsidRDefault="008637BD" w:rsidP="007D56E8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Revise all multiplication &amp; division tables.</w:t>
            </w:r>
          </w:p>
          <w:p w:rsidR="00782ECF" w:rsidRPr="006F1AF6" w:rsidRDefault="00782ECF" w:rsidP="00782ECF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</w:tr>
    </w:tbl>
    <w:p w:rsidR="00782ECF" w:rsidRPr="006F1AF6" w:rsidRDefault="00782ECF" w:rsidP="00782ECF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146D91" w:rsidRPr="006F1AF6" w:rsidRDefault="00B61429" w:rsidP="00146D91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  <w:proofErr w:type="spellStart"/>
      <w:r w:rsidRPr="006F1AF6">
        <w:rPr>
          <w:rFonts w:ascii="Comic Sans MS" w:hAnsi="Comic Sans MS"/>
          <w:b/>
          <w:sz w:val="24"/>
          <w:szCs w:val="24"/>
          <w:u w:val="single"/>
          <w:lang w:val="en-GB"/>
        </w:rPr>
        <w:t>Gaeilge</w:t>
      </w:r>
      <w:proofErr w:type="spellEnd"/>
      <w:r w:rsidR="00146D91" w:rsidRPr="006F1AF6">
        <w:rPr>
          <w:rFonts w:ascii="Comic Sans MS" w:hAnsi="Comic Sans MS"/>
          <w:b/>
          <w:sz w:val="24"/>
          <w:szCs w:val="24"/>
          <w:u w:val="single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3695"/>
        <w:gridCol w:w="2784"/>
      </w:tblGrid>
      <w:tr w:rsidR="00146D91" w:rsidRPr="006F1AF6" w:rsidTr="00D25302">
        <w:tc>
          <w:tcPr>
            <w:tcW w:w="2537" w:type="dxa"/>
          </w:tcPr>
          <w:p w:rsidR="00146D91" w:rsidRPr="006F1AF6" w:rsidRDefault="00B61429" w:rsidP="00D2530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Bua </w:t>
            </w:r>
            <w:proofErr w:type="spellStart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na</w:t>
            </w:r>
            <w:proofErr w:type="spellEnd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cainte</w:t>
            </w:r>
            <w:proofErr w:type="spellEnd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Interactive</w:t>
            </w:r>
            <w:r w:rsidR="00146D91"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B61429" w:rsidRPr="006F1AF6" w:rsidRDefault="00B61429" w:rsidP="00D2530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61429" w:rsidRPr="006F1AF6" w:rsidRDefault="00B61429" w:rsidP="00D25302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Continue with online lessons on the theme</w:t>
            </w:r>
          </w:p>
          <w:p w:rsidR="00B61429" w:rsidRPr="006F1AF6" w:rsidRDefault="00B61429" w:rsidP="00D25302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‘</w:t>
            </w:r>
            <w:proofErr w:type="spellStart"/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Siopadóireacht</w:t>
            </w:r>
            <w:proofErr w:type="spellEnd"/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’ &amp; corresponding pages in your </w:t>
            </w:r>
            <w:proofErr w:type="gramStart"/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pupils</w:t>
            </w:r>
            <w:proofErr w:type="gramEnd"/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book.</w:t>
            </w:r>
          </w:p>
          <w:p w:rsidR="00146D91" w:rsidRPr="006F1AF6" w:rsidRDefault="00146D91" w:rsidP="00D2530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146D91" w:rsidRPr="006F1AF6" w:rsidRDefault="00146D91" w:rsidP="00D25302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695" w:type="dxa"/>
          </w:tcPr>
          <w:p w:rsidR="00B61429" w:rsidRPr="006F1AF6" w:rsidRDefault="00B61429" w:rsidP="00B614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Bua </w:t>
            </w:r>
            <w:proofErr w:type="spellStart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na</w:t>
            </w:r>
            <w:proofErr w:type="spellEnd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cainte</w:t>
            </w:r>
            <w:proofErr w:type="spellEnd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upils</w:t>
            </w:r>
            <w:proofErr w:type="spellEnd"/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book</w:t>
            </w: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146D91" w:rsidRPr="006F1AF6" w:rsidRDefault="00146D91" w:rsidP="00D2530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B61429" w:rsidRPr="006F1AF6" w:rsidRDefault="00B61429" w:rsidP="00D2530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146D91" w:rsidRPr="006F1AF6" w:rsidRDefault="00B61429" w:rsidP="00D25302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proofErr w:type="gramStart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An</w:t>
            </w:r>
            <w:proofErr w:type="gramEnd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Samhradh</w:t>
            </w:r>
            <w:proofErr w:type="spellEnd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 xml:space="preserve"> – pages 195 -200</w:t>
            </w:r>
          </w:p>
          <w:p w:rsidR="00B61429" w:rsidRPr="006F1AF6" w:rsidRDefault="00B61429" w:rsidP="00D25302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proofErr w:type="spellStart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Dul</w:t>
            </w:r>
            <w:proofErr w:type="spellEnd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siar</w:t>
            </w:r>
            <w:proofErr w:type="spellEnd"/>
            <w:r w:rsidRPr="006F1AF6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 xml:space="preserve"> – pages 201 – 204</w:t>
            </w:r>
          </w:p>
        </w:tc>
        <w:tc>
          <w:tcPr>
            <w:tcW w:w="2784" w:type="dxa"/>
          </w:tcPr>
          <w:p w:rsidR="00146D91" w:rsidRDefault="00DD1DB6" w:rsidP="00DD1DB6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*</w:t>
            </w:r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Write your news for the day.</w:t>
            </w:r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gramStart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An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Nuacht</w:t>
            </w:r>
            <w:proofErr w:type="spellEnd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.) Record a video of yourself being a newsreader saying your news.</w:t>
            </w:r>
          </w:p>
          <w:p w:rsidR="00DD1DB6" w:rsidRDefault="00DD1DB6" w:rsidP="00DD1DB6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*</w:t>
            </w:r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Draw a picture of your favourite place. Label as many words that you know in Irish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DD1DB6" w:rsidRPr="00DD1DB6" w:rsidRDefault="00DD1DB6" w:rsidP="00DD1DB6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*</w:t>
            </w:r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Listen to Irish songs on YouTube and come up with actions to remember them. Would </w:t>
            </w:r>
            <w:proofErr w:type="spellStart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reccomend</w:t>
            </w:r>
            <w:proofErr w:type="spellEnd"/>
            <w:r w:rsidRPr="00DD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 </w:t>
            </w:r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Gugala</w:t>
            </w:r>
            <w:r w:rsidRPr="00DD1DB6">
              <w:rPr>
                <w:rFonts w:ascii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>í</w:t>
            </w:r>
            <w:proofErr w:type="spellEnd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Gug</w:t>
            </w:r>
            <w:proofErr w:type="spellEnd"/>
            <w:r w:rsidRPr="00DD1DB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song</w:t>
            </w:r>
          </w:p>
        </w:tc>
      </w:tr>
    </w:tbl>
    <w:p w:rsidR="00146D91" w:rsidRDefault="00146D91" w:rsidP="00782ECF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4F6EE3" w:rsidRDefault="004F6EE3" w:rsidP="00782ECF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4F6EE3" w:rsidRPr="006F1AF6" w:rsidRDefault="004F6EE3" w:rsidP="00782ECF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8637BD" w:rsidRPr="006F1AF6" w:rsidRDefault="008637BD" w:rsidP="008637BD">
      <w:pPr>
        <w:shd w:val="clear" w:color="auto" w:fill="FFFFFF"/>
        <w:spacing w:after="100" w:afterAutospacing="1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6F1AF6">
        <w:rPr>
          <w:rFonts w:ascii="Comic Sans MS" w:hAnsi="Comic Sans MS"/>
          <w:b/>
          <w:sz w:val="24"/>
          <w:szCs w:val="24"/>
          <w:u w:val="single"/>
          <w:lang w:val="en-GB"/>
        </w:rPr>
        <w:lastRenderedPageBreak/>
        <w:t>S.E.S.E: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3776"/>
      </w:tblGrid>
      <w:tr w:rsidR="008637BD" w:rsidRPr="006F1AF6" w:rsidTr="004F6EE3">
        <w:tc>
          <w:tcPr>
            <w:tcW w:w="3256" w:type="dxa"/>
          </w:tcPr>
          <w:p w:rsidR="008637BD" w:rsidRPr="006F1AF6" w:rsidRDefault="008637BD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History:</w:t>
            </w:r>
          </w:p>
          <w:p w:rsidR="008637BD" w:rsidRPr="006F1AF6" w:rsidRDefault="008637BD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453DD0" w:rsidRPr="006F1AF6" w:rsidRDefault="007D56E8" w:rsidP="00453DD0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Unit 17 –</w:t>
            </w:r>
            <w:r w:rsidR="00453DD0"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My School</w:t>
            </w:r>
          </w:p>
          <w:p w:rsidR="00453DD0" w:rsidRPr="006F1AF6" w:rsidRDefault="00453DD0" w:rsidP="00453DD0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Read unit 1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7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, answers activities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A and B page 87  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 in your copy or orally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with an adult.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7D56E8" w:rsidRPr="006F1AF6" w:rsidRDefault="007D56E8" w:rsidP="007D56E8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7D56E8" w:rsidRPr="006F1AF6" w:rsidRDefault="007D56E8" w:rsidP="007D56E8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7D56E8" w:rsidRPr="006F1AF6" w:rsidRDefault="007D56E8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Unit 19 -</w:t>
            </w:r>
            <w:r w:rsidR="00453DD0"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</w:rPr>
              <w:t>Amelia Earhart</w:t>
            </w:r>
          </w:p>
          <w:p w:rsidR="00453DD0" w:rsidRPr="006F1AF6" w:rsidRDefault="00453DD0" w:rsidP="007D56E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453DD0" w:rsidRPr="006F1AF6" w:rsidRDefault="00453DD0" w:rsidP="00453DD0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Read unit 19, answers ‘activities’ questions in your copy or orally. </w:t>
            </w:r>
          </w:p>
          <w:p w:rsidR="00453DD0" w:rsidRPr="006F1AF6" w:rsidRDefault="00453DD0" w:rsidP="00453DD0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Try one activity of your choice </w:t>
            </w:r>
            <w:proofErr w:type="gramStart"/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from  ‘</w:t>
            </w:r>
            <w:proofErr w:type="gramEnd"/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Get Creative’ p.95</w:t>
            </w:r>
          </w:p>
          <w:p w:rsidR="00453DD0" w:rsidRPr="006F1AF6" w:rsidRDefault="00453DD0" w:rsidP="00453DD0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Project work – research the ‘Wright Brothers’ and complete a project on them.</w:t>
            </w:r>
          </w:p>
          <w:p w:rsidR="00453DD0" w:rsidRPr="006F1AF6" w:rsidRDefault="00453DD0" w:rsidP="007D56E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37BD" w:rsidRPr="006F1AF6" w:rsidRDefault="008637BD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Geography:</w:t>
            </w:r>
          </w:p>
          <w:p w:rsidR="008637BD" w:rsidRPr="006F1AF6" w:rsidRDefault="008637BD" w:rsidP="007D56E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DD1DB6" w:rsidRPr="006F1AF6" w:rsidRDefault="00C94F64" w:rsidP="00D14706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n-IE"/>
              </w:rPr>
              <w:t>See Geography choice board below.</w:t>
            </w:r>
          </w:p>
        </w:tc>
        <w:tc>
          <w:tcPr>
            <w:tcW w:w="3776" w:type="dxa"/>
          </w:tcPr>
          <w:p w:rsidR="008637BD" w:rsidRPr="006F1AF6" w:rsidRDefault="008637BD" w:rsidP="007D56E8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Science</w:t>
            </w:r>
          </w:p>
          <w:p w:rsidR="00215C86" w:rsidRPr="006F1AF6" w:rsidRDefault="00215C86" w:rsidP="00215C86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Unit 19 – Light</w:t>
            </w:r>
          </w:p>
          <w:p w:rsidR="00215C86" w:rsidRPr="006F1AF6" w:rsidRDefault="00215C86" w:rsidP="00215C86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Read unit 19, answers ‘activities’ questions in your copy or orally. </w:t>
            </w:r>
          </w:p>
          <w:p w:rsidR="00215C86" w:rsidRPr="006F1AF6" w:rsidRDefault="00215C86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Try some ‘Investigate’ activities. </w:t>
            </w:r>
          </w:p>
          <w:p w:rsidR="00215C86" w:rsidRPr="006F1AF6" w:rsidRDefault="00215C86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lang w:val="en-GB"/>
              </w:rPr>
              <w:t>*</w:t>
            </w: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Are objects opaque, translucent or transparent?</w:t>
            </w:r>
          </w:p>
          <w:p w:rsidR="00215C86" w:rsidRPr="006F1AF6" w:rsidRDefault="00215C86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*How do concave and convex mirrors work?</w:t>
            </w:r>
          </w:p>
          <w:p w:rsidR="00215C86" w:rsidRPr="006F1AF6" w:rsidRDefault="007D56E8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*</w:t>
            </w:r>
            <w:r w:rsidR="00215C86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Make a water drop </w:t>
            </w:r>
            <w:r w:rsidR="00523B63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magnifier</w:t>
            </w:r>
          </w:p>
          <w:p w:rsidR="00215C86" w:rsidRPr="006F1AF6" w:rsidRDefault="007D56E8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*</w:t>
            </w:r>
            <w:r w:rsidR="00215C86"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How does a prism work?</w:t>
            </w:r>
          </w:p>
          <w:p w:rsidR="008637BD" w:rsidRPr="006F1AF6" w:rsidRDefault="00373302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6F1AF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Unit 20 – The Living Body </w:t>
            </w:r>
          </w:p>
          <w:p w:rsidR="00215C86" w:rsidRPr="006F1AF6" w:rsidRDefault="00215C86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Read unit 20, answers ‘activities’ questions in your copy or orally. </w:t>
            </w:r>
          </w:p>
          <w:p w:rsidR="00523B63" w:rsidRDefault="00215C86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Design &amp; Make – a stethoscope</w:t>
            </w:r>
          </w:p>
          <w:p w:rsidR="00215C86" w:rsidRPr="006F1AF6" w:rsidRDefault="00215C86" w:rsidP="008637BD">
            <w:pPr>
              <w:shd w:val="clear" w:color="auto" w:fill="FFFFFF"/>
              <w:spacing w:after="100" w:afterAutospacing="1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6F1AF6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D625A" w:rsidRDefault="007D625A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4F6EE3" w:rsidRDefault="004F6EE3" w:rsidP="004F6EE3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Pr="004F6EE3" w:rsidRDefault="00C94F64" w:rsidP="004F6EE3">
      <w:pPr>
        <w:jc w:val="center"/>
        <w:rPr>
          <w:rFonts w:ascii="Comic Sans MS" w:hAnsi="Comic Sans MS"/>
          <w:b/>
          <w:sz w:val="28"/>
          <w:szCs w:val="28"/>
        </w:rPr>
      </w:pPr>
      <w:r w:rsidRPr="004F6EE3">
        <w:rPr>
          <w:rFonts w:ascii="Comic Sans MS" w:hAnsi="Comic Sans MS"/>
          <w:b/>
          <w:sz w:val="28"/>
          <w:szCs w:val="28"/>
        </w:rPr>
        <w:t xml:space="preserve">Geography </w:t>
      </w:r>
      <w:r w:rsidR="004F6EE3">
        <w:rPr>
          <w:rFonts w:ascii="Comic Sans MS" w:hAnsi="Comic Sans MS"/>
          <w:b/>
          <w:sz w:val="28"/>
          <w:szCs w:val="28"/>
        </w:rPr>
        <w:t>c</w:t>
      </w:r>
      <w:r w:rsidRPr="004F6EE3">
        <w:rPr>
          <w:rFonts w:ascii="Comic Sans MS" w:hAnsi="Comic Sans MS"/>
          <w:b/>
          <w:sz w:val="28"/>
          <w:szCs w:val="28"/>
        </w:rPr>
        <w:t>hoice board</w:t>
      </w:r>
    </w:p>
    <w:p w:rsidR="00C94F64" w:rsidRPr="004F6EE3" w:rsidRDefault="00C94F64" w:rsidP="00C94F64">
      <w:pPr>
        <w:jc w:val="center"/>
        <w:rPr>
          <w:rFonts w:ascii="Comic Sans MS" w:hAnsi="Comic Sans MS"/>
          <w:sz w:val="28"/>
          <w:szCs w:val="28"/>
        </w:rPr>
      </w:pPr>
      <w:r w:rsidRPr="004F6EE3">
        <w:rPr>
          <w:rFonts w:ascii="Comic Sans MS" w:hAnsi="Comic Sans MS"/>
          <w:sz w:val="28"/>
          <w:szCs w:val="28"/>
        </w:rPr>
        <w:t xml:space="preserve">First, choose a country. You can pick from a map or a globe. Then, choose three activities to do to make three in a row! You can use websites like BBC bitesize, </w:t>
      </w:r>
      <w:proofErr w:type="spellStart"/>
      <w:r w:rsidRPr="004F6EE3">
        <w:rPr>
          <w:rFonts w:ascii="Comic Sans MS" w:hAnsi="Comic Sans MS"/>
          <w:sz w:val="28"/>
          <w:szCs w:val="28"/>
        </w:rPr>
        <w:t>Dkfindout</w:t>
      </w:r>
      <w:proofErr w:type="spellEnd"/>
      <w:r w:rsidRPr="004F6EE3">
        <w:rPr>
          <w:rFonts w:ascii="Comic Sans MS" w:hAnsi="Comic Sans MS"/>
          <w:sz w:val="28"/>
          <w:szCs w:val="28"/>
        </w:rPr>
        <w:t xml:space="preserve"> and National Geographic Kids or books at home to help you. </w:t>
      </w: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BABBaBaBold" w:hAnsi="BABBaBaBold"/>
          <w:noProof/>
          <w:sz w:val="32"/>
          <w:lang w:eastAsia="en-IE"/>
        </w:rPr>
        <w:drawing>
          <wp:anchor distT="0" distB="0" distL="114300" distR="114300" simplePos="0" relativeHeight="251659264" behindDoc="1" locked="0" layoutInCell="1" allowOverlap="1" wp14:anchorId="6AA3A8FB" wp14:editId="23969B1F">
            <wp:simplePos x="0" y="0"/>
            <wp:positionH relativeFrom="margin">
              <wp:posOffset>-152400</wp:posOffset>
            </wp:positionH>
            <wp:positionV relativeFrom="paragraph">
              <wp:posOffset>143510</wp:posOffset>
            </wp:positionV>
            <wp:extent cx="6067425" cy="6819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Dot Frame_Yello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3318" r="4285" b="3116"/>
                    <a:stretch/>
                  </pic:blipFill>
                  <pic:spPr bwMode="auto">
                    <a:xfrm>
                      <a:off x="0" y="0"/>
                      <a:ext cx="6067425" cy="681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tbl>
      <w:tblPr>
        <w:tblStyle w:val="TableGrid"/>
        <w:tblpPr w:leftFromText="180" w:rightFromText="180" w:vertAnchor="page" w:horzAnchor="page" w:tblpX="2356" w:tblpY="5236"/>
        <w:tblW w:w="4164" w:type="pct"/>
        <w:tblLook w:val="04A0" w:firstRow="1" w:lastRow="0" w:firstColumn="1" w:lastColumn="0" w:noHBand="0" w:noVBand="1"/>
      </w:tblPr>
      <w:tblGrid>
        <w:gridCol w:w="2405"/>
        <w:gridCol w:w="2835"/>
        <w:gridCol w:w="2269"/>
      </w:tblGrid>
      <w:tr w:rsidR="00C94F64" w:rsidRPr="002404DA" w:rsidTr="00C94F64">
        <w:trPr>
          <w:trHeight w:val="3052"/>
        </w:trPr>
        <w:tc>
          <w:tcPr>
            <w:tcW w:w="1601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>Make a mind map about everything you know about this country. You can break it in food, people, playtime etc.</w:t>
            </w:r>
          </w:p>
        </w:tc>
        <w:tc>
          <w:tcPr>
            <w:tcW w:w="1888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 xml:space="preserve">Make PowerPoint on a computer or an infographic about the most famous places in this country.   </w:t>
            </w:r>
          </w:p>
        </w:tc>
        <w:tc>
          <w:tcPr>
            <w:tcW w:w="1511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 xml:space="preserve">Find out what language they speak in this country and learn the sentence: Hello, my name is ____. </w:t>
            </w:r>
          </w:p>
        </w:tc>
      </w:tr>
      <w:tr w:rsidR="00C94F64" w:rsidRPr="002404DA" w:rsidTr="00C94F64">
        <w:trPr>
          <w:trHeight w:val="3052"/>
        </w:trPr>
        <w:tc>
          <w:tcPr>
            <w:tcW w:w="1601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 xml:space="preserve">Write a sensory poem (using all your senses) about a picture of this country.  It could be the city, the countryside or a famous landmark. </w:t>
            </w:r>
          </w:p>
        </w:tc>
        <w:tc>
          <w:tcPr>
            <w:tcW w:w="1888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>Make a list of things that are the same and things that are different between Ireland and this country.</w:t>
            </w:r>
          </w:p>
        </w:tc>
        <w:tc>
          <w:tcPr>
            <w:tcW w:w="1511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 xml:space="preserve">Find out about a famous person from this county and write a report / biography about them.  </w:t>
            </w:r>
          </w:p>
        </w:tc>
      </w:tr>
      <w:tr w:rsidR="00C94F64" w:rsidRPr="002404DA" w:rsidTr="00C94F64">
        <w:trPr>
          <w:trHeight w:val="3052"/>
        </w:trPr>
        <w:tc>
          <w:tcPr>
            <w:tcW w:w="1601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>Find and write a recipe for a traditional food from this county. include pictures if you can.</w:t>
            </w:r>
          </w:p>
        </w:tc>
        <w:tc>
          <w:tcPr>
            <w:tcW w:w="1888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>Write a diary entry for a person your age living in this county. Include food, games, sports and school.</w:t>
            </w:r>
          </w:p>
        </w:tc>
        <w:tc>
          <w:tcPr>
            <w:tcW w:w="1511" w:type="pct"/>
            <w:vAlign w:val="center"/>
          </w:tcPr>
          <w:p w:rsidR="00C94F64" w:rsidRPr="00C94F64" w:rsidRDefault="00C94F64" w:rsidP="00C9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F64">
              <w:rPr>
                <w:rFonts w:ascii="Comic Sans MS" w:hAnsi="Comic Sans MS"/>
                <w:sz w:val="24"/>
                <w:szCs w:val="24"/>
              </w:rPr>
              <w:t>Draw a picture of a myth or story you found out about this country.</w:t>
            </w:r>
          </w:p>
        </w:tc>
      </w:tr>
    </w:tbl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C94F64" w:rsidRDefault="00C94F6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9C3D8B" w:rsidRDefault="009C3D8B" w:rsidP="0032224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n-IE"/>
        </w:rPr>
      </w:pPr>
    </w:p>
    <w:p w:rsidR="009C3D8B" w:rsidRDefault="009C3D8B" w:rsidP="0032224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n-IE"/>
        </w:rPr>
      </w:pPr>
    </w:p>
    <w:p w:rsidR="00C94F64" w:rsidRDefault="00C94F64" w:rsidP="0032224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n-IE"/>
        </w:rPr>
      </w:pPr>
    </w:p>
    <w:p w:rsidR="00322246" w:rsidRPr="006F1AF6" w:rsidRDefault="00322246" w:rsidP="0032224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n-IE"/>
        </w:rPr>
        <w:lastRenderedPageBreak/>
        <w:t>Letter writing</w:t>
      </w:r>
    </w:p>
    <w:p w:rsidR="00322246" w:rsidRPr="006F1AF6" w:rsidRDefault="00322246" w:rsidP="008637B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Post from a pen-pal and the anticipation of awaiting the arrival of a response may be lost in our global world where social media has taken over the art of writing, but this may be the time to resurrect that magic!</w:t>
      </w:r>
    </w:p>
    <w:p w:rsidR="008637BD" w:rsidRPr="006F1AF6" w:rsidRDefault="008637BD" w:rsidP="008637BD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</w:rPr>
      </w:pPr>
      <w:r w:rsidRPr="006F1AF6">
        <w:rPr>
          <w:rStyle w:val="Strong"/>
          <w:rFonts w:ascii="Comic Sans MS" w:hAnsi="Comic Sans MS" w:cs="Arial"/>
          <w:color w:val="000000" w:themeColor="text1"/>
        </w:rPr>
        <w:t>Creative arts</w:t>
      </w:r>
    </w:p>
    <w:p w:rsidR="000D7A48" w:rsidRPr="004F6EE3" w:rsidRDefault="008637BD" w:rsidP="004F6EE3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</w:rPr>
      </w:pPr>
      <w:r w:rsidRPr="006F1AF6">
        <w:rPr>
          <w:rFonts w:ascii="Comic Sans MS" w:hAnsi="Comic Sans MS" w:cs="Arial"/>
          <w:color w:val="000000" w:themeColor="text1"/>
        </w:rPr>
        <w:t>Most homes will have a “bits-and-bobs” box or a </w:t>
      </w:r>
      <w:proofErr w:type="spellStart"/>
      <w:r w:rsidRPr="006F1AF6">
        <w:rPr>
          <w:rStyle w:val="Emphasis"/>
          <w:rFonts w:ascii="Comic Sans MS" w:hAnsi="Comic Sans MS" w:cs="Arial"/>
          <w:color w:val="000000" w:themeColor="text1"/>
        </w:rPr>
        <w:t>bosca</w:t>
      </w:r>
      <w:proofErr w:type="spellEnd"/>
      <w:r w:rsidRPr="006F1AF6">
        <w:rPr>
          <w:rFonts w:ascii="Comic Sans MS" w:hAnsi="Comic Sans MS" w:cs="Arial"/>
          <w:color w:val="000000" w:themeColor="text1"/>
        </w:rPr>
        <w:t> somewhere with nets, buttons, lids, wrapping paper etc. Now is a good time to use those recyclables and create a piece of artwork. Children should be encouraged to be original, be creative – and don’t forget to take a picture!</w:t>
      </w:r>
    </w:p>
    <w:p w:rsidR="008637BD" w:rsidRPr="006F1AF6" w:rsidRDefault="008637BD" w:rsidP="008637B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n-IE"/>
        </w:rPr>
        <w:t>Outdoors / physical activity</w:t>
      </w:r>
    </w:p>
    <w:p w:rsidR="008637BD" w:rsidRPr="006F1AF6" w:rsidRDefault="008637BD" w:rsidP="008637B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 xml:space="preserve">There are endless opportunities for physical activity. </w:t>
      </w:r>
    </w:p>
    <w:p w:rsidR="008637BD" w:rsidRPr="006F1AF6" w:rsidRDefault="008637BD" w:rsidP="0086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Hopscotch</w:t>
      </w:r>
    </w:p>
    <w:p w:rsidR="008637BD" w:rsidRPr="006F1AF6" w:rsidRDefault="008637BD" w:rsidP="0086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Skipping</w:t>
      </w:r>
    </w:p>
    <w:p w:rsidR="008637BD" w:rsidRPr="006F1AF6" w:rsidRDefault="008637BD" w:rsidP="0086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Hula-hoops</w:t>
      </w:r>
    </w:p>
    <w:p w:rsidR="008637BD" w:rsidRPr="006F1AF6" w:rsidRDefault="008637BD" w:rsidP="0086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Obstacle courses</w:t>
      </w:r>
    </w:p>
    <w:p w:rsidR="008637BD" w:rsidRPr="006F1AF6" w:rsidRDefault="008637BD" w:rsidP="008637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Treasure hunts</w:t>
      </w:r>
    </w:p>
    <w:p w:rsidR="008637BD" w:rsidRPr="006F1AF6" w:rsidRDefault="008637BD" w:rsidP="008637B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Local GAA clubs and county teams have been posting videos on their social media outlets with some of their star players demonstrating drills that children can follow.</w:t>
      </w:r>
    </w:p>
    <w:p w:rsidR="008637BD" w:rsidRPr="006F1AF6" w:rsidRDefault="008637BD" w:rsidP="008637BD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</w:rPr>
      </w:pPr>
      <w:r w:rsidRPr="006F1AF6">
        <w:rPr>
          <w:rStyle w:val="Strong"/>
          <w:rFonts w:ascii="Comic Sans MS" w:hAnsi="Comic Sans MS" w:cs="Arial"/>
          <w:color w:val="000000" w:themeColor="text1"/>
        </w:rPr>
        <w:t>Nature walks</w:t>
      </w:r>
    </w:p>
    <w:p w:rsidR="008637BD" w:rsidRPr="006F1AF6" w:rsidRDefault="008637BD" w:rsidP="008637BD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</w:rPr>
      </w:pPr>
      <w:r w:rsidRPr="006F1AF6">
        <w:rPr>
          <w:rFonts w:ascii="Comic Sans MS" w:hAnsi="Comic Sans MS" w:cs="Arial"/>
          <w:color w:val="000000" w:themeColor="text1"/>
        </w:rPr>
        <w:t>. It is so important to remember to get active and get outdoors to open spaces.</w:t>
      </w:r>
    </w:p>
    <w:p w:rsidR="008637BD" w:rsidRPr="006F1AF6" w:rsidRDefault="008637BD" w:rsidP="008637BD">
      <w:pPr>
        <w:pStyle w:val="NormalWeb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</w:rPr>
      </w:pPr>
      <w:r w:rsidRPr="006F1AF6">
        <w:rPr>
          <w:rFonts w:ascii="Comic Sans MS" w:hAnsi="Comic Sans MS" w:cs="Arial"/>
          <w:color w:val="000000" w:themeColor="text1"/>
        </w:rPr>
        <w:t>Incorporate science, geography, oral language, drama and music into a walk whether it’s in a nearby park, along a beach or in the countryside.</w:t>
      </w:r>
    </w:p>
    <w:p w:rsidR="00322246" w:rsidRPr="006F1AF6" w:rsidRDefault="00322246">
      <w:pPr>
        <w:rPr>
          <w:rFonts w:ascii="Comic Sans MS" w:hAnsi="Comic Sans MS"/>
          <w:color w:val="000000" w:themeColor="text1"/>
          <w:sz w:val="24"/>
          <w:szCs w:val="24"/>
          <w:lang w:val="en-GB"/>
        </w:rPr>
      </w:pPr>
    </w:p>
    <w:p w:rsidR="008637BD" w:rsidRPr="006F1AF6" w:rsidRDefault="008637BD" w:rsidP="008637B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en-IE"/>
        </w:rPr>
        <w:t>Back to basics – other enjoyable, but educational activities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Board games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Card games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Lego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Jenga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Jigsaws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Flying a kite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lastRenderedPageBreak/>
        <w:t>Memory games (e.g. stop the clock with one letter of the alphabet and come up with words beginning with a specific letter under certain headings such as boy name; girl name; country / city; food; item of clothing; activity; kitchen utensil etc.)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Recreate “Countdown” television programme with word puzzles and maths problems.</w:t>
      </w:r>
    </w:p>
    <w:p w:rsidR="008637BD" w:rsidRPr="006F1AF6" w:rsidRDefault="008637BD" w:rsidP="0086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  <w:r w:rsidRPr="006F1AF6"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  <w:t>Painting</w:t>
      </w:r>
    </w:p>
    <w:p w:rsidR="0085314E" w:rsidRPr="006F1AF6" w:rsidRDefault="0085314E" w:rsidP="0085314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en-IE"/>
        </w:rPr>
      </w:pPr>
    </w:p>
    <w:p w:rsidR="008637BD" w:rsidRPr="006F1AF6" w:rsidRDefault="008637BD">
      <w:pPr>
        <w:rPr>
          <w:rFonts w:ascii="Comic Sans MS" w:hAnsi="Comic Sans MS"/>
          <w:sz w:val="24"/>
          <w:szCs w:val="24"/>
          <w:lang w:val="en-GB"/>
        </w:rPr>
      </w:pPr>
    </w:p>
    <w:sectPr w:rsidR="008637BD" w:rsidRPr="006F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BaBaBold">
    <w:altName w:val="Calibri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82C"/>
    <w:multiLevelType w:val="multilevel"/>
    <w:tmpl w:val="6F64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74B31"/>
    <w:multiLevelType w:val="multilevel"/>
    <w:tmpl w:val="AB2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7499C"/>
    <w:multiLevelType w:val="multilevel"/>
    <w:tmpl w:val="59B6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46"/>
    <w:rsid w:val="000809D3"/>
    <w:rsid w:val="000D7A48"/>
    <w:rsid w:val="00146D91"/>
    <w:rsid w:val="00215C86"/>
    <w:rsid w:val="0028348A"/>
    <w:rsid w:val="002A5F16"/>
    <w:rsid w:val="00322246"/>
    <w:rsid w:val="00373302"/>
    <w:rsid w:val="00380561"/>
    <w:rsid w:val="00391CB5"/>
    <w:rsid w:val="00453DD0"/>
    <w:rsid w:val="004F6EE3"/>
    <w:rsid w:val="00523B63"/>
    <w:rsid w:val="005B3A84"/>
    <w:rsid w:val="006F1AF6"/>
    <w:rsid w:val="00782ECF"/>
    <w:rsid w:val="007D56E8"/>
    <w:rsid w:val="007D625A"/>
    <w:rsid w:val="0085314E"/>
    <w:rsid w:val="008637BD"/>
    <w:rsid w:val="008652A1"/>
    <w:rsid w:val="00944686"/>
    <w:rsid w:val="009C3D8B"/>
    <w:rsid w:val="00A775E3"/>
    <w:rsid w:val="00B33817"/>
    <w:rsid w:val="00B55995"/>
    <w:rsid w:val="00B61429"/>
    <w:rsid w:val="00B751F5"/>
    <w:rsid w:val="00BB2339"/>
    <w:rsid w:val="00C77A87"/>
    <w:rsid w:val="00C94F64"/>
    <w:rsid w:val="00D14706"/>
    <w:rsid w:val="00DD1DB6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DA46"/>
  <w15:chartTrackingRefBased/>
  <w15:docId w15:val="{21DEF485-0545-4098-99EF-077904B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22246"/>
    <w:rPr>
      <w:b/>
      <w:bCs/>
    </w:rPr>
  </w:style>
  <w:style w:type="character" w:styleId="Hyperlink">
    <w:name w:val="Hyperlink"/>
    <w:basedOn w:val="DefaultParagraphFont"/>
    <w:uiPriority w:val="99"/>
    <w:unhideWhenUsed/>
    <w:rsid w:val="003222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2246"/>
    <w:rPr>
      <w:i/>
      <w:iCs/>
    </w:rPr>
  </w:style>
  <w:style w:type="table" w:styleId="TableGrid">
    <w:name w:val="Table Grid"/>
    <w:basedOn w:val="TableNormal"/>
    <w:uiPriority w:val="59"/>
    <w:rsid w:val="00A7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2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torybook.com/" TargetMode="External"/><Relationship Id="rId5" Type="http://schemas.openxmlformats.org/officeDocument/2006/relationships/hyperlink" Target="https://storybird.com/member-family-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2020-06-05T15:47:00Z</dcterms:created>
  <dcterms:modified xsi:type="dcterms:W3CDTF">2020-06-05T15:47:00Z</dcterms:modified>
</cp:coreProperties>
</file>